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AE7" w:rsidRDefault="00302AE7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302AE7" w:rsidRDefault="00302AE7">
      <w:pPr>
        <w:pStyle w:val="ConsPlusTitle"/>
        <w:widowControl/>
        <w:jc w:val="center"/>
      </w:pPr>
    </w:p>
    <w:p w:rsidR="00302AE7" w:rsidRDefault="00302AE7">
      <w:pPr>
        <w:pStyle w:val="ConsPlusTitle"/>
        <w:widowControl/>
        <w:jc w:val="center"/>
      </w:pPr>
      <w:r>
        <w:t>ПОСТАНОВЛЕНИЕ</w:t>
      </w:r>
    </w:p>
    <w:p w:rsidR="00302AE7" w:rsidRDefault="00302AE7">
      <w:pPr>
        <w:pStyle w:val="ConsPlusTitle"/>
        <w:widowControl/>
        <w:jc w:val="center"/>
      </w:pPr>
      <w:r>
        <w:t>от 20 сентября 2007 г. N 474</w:t>
      </w:r>
    </w:p>
    <w:p w:rsidR="00302AE7" w:rsidRDefault="00302AE7">
      <w:pPr>
        <w:pStyle w:val="ConsPlusTitle"/>
        <w:widowControl/>
        <w:jc w:val="center"/>
      </w:pPr>
    </w:p>
    <w:p w:rsidR="00302AE7" w:rsidRDefault="00302AE7">
      <w:pPr>
        <w:pStyle w:val="ConsPlusTitle"/>
        <w:widowControl/>
        <w:jc w:val="center"/>
      </w:pPr>
      <w:r>
        <w:t xml:space="preserve">ОБ УТВЕРЖДЕНИИ ПОРЯДКА ПРЕДСТАВЛЕНИЯ </w:t>
      </w:r>
      <w:proofErr w:type="gramStart"/>
      <w:r>
        <w:t>НОРМАТИВНЫХ</w:t>
      </w:r>
      <w:proofErr w:type="gramEnd"/>
    </w:p>
    <w:p w:rsidR="00302AE7" w:rsidRDefault="00302AE7">
      <w:pPr>
        <w:pStyle w:val="ConsPlusTitle"/>
        <w:widowControl/>
        <w:jc w:val="center"/>
      </w:pPr>
      <w:r>
        <w:t>ПРАВОВЫХ АКТОВ И ИХ ПРОЕКТОВ НА АНТИКОРРУПЦИОННУЮ ЭКСПЕРТИЗУ</w:t>
      </w:r>
    </w:p>
    <w:p w:rsidR="00302AE7" w:rsidRDefault="00302AE7">
      <w:pPr>
        <w:pStyle w:val="ConsPlusTitle"/>
        <w:widowControl/>
        <w:jc w:val="center"/>
      </w:pPr>
      <w:r>
        <w:t>В КАБИНЕТ МИНИСТРОВ РЕСПУБЛИКИ ТАТАРСТАН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нормативных правовых актов и их проектов на антикоррупционную экспертизу в Кабинет Министров Республики Татарстан.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Управление административных и правоохранительных органов Аппарата Кабинета Министров Республики Татарстан.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2007 г. N 474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pStyle w:val="ConsPlusTitle"/>
        <w:widowControl/>
        <w:jc w:val="center"/>
      </w:pPr>
      <w:r>
        <w:t>ПОРЯДОК</w:t>
      </w:r>
    </w:p>
    <w:p w:rsidR="00302AE7" w:rsidRDefault="00302AE7">
      <w:pPr>
        <w:pStyle w:val="ConsPlusTitle"/>
        <w:widowControl/>
        <w:jc w:val="center"/>
      </w:pPr>
      <w:r>
        <w:t>ПРЕДСТАВЛЕНИЯ НОРМАТИВНЫХ ПРАВОВЫХ АКТОВ</w:t>
      </w:r>
    </w:p>
    <w:p w:rsidR="00302AE7" w:rsidRDefault="00302AE7">
      <w:pPr>
        <w:pStyle w:val="ConsPlusTitle"/>
        <w:widowControl/>
        <w:jc w:val="center"/>
      </w:pPr>
      <w:r>
        <w:t>И ИХ ПРОЕКТОВ НА АНТИКОРРУПЦИОННУЮ ЭКСПЕРТИЗУ</w:t>
      </w:r>
    </w:p>
    <w:p w:rsidR="00302AE7" w:rsidRDefault="00302AE7">
      <w:pPr>
        <w:pStyle w:val="ConsPlusTitle"/>
        <w:widowControl/>
        <w:jc w:val="center"/>
      </w:pPr>
      <w:r>
        <w:t>В КАБИНЕТ МИНИСТРОВ РЕСПУБЛИКИ ТАТАРСТАН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представления нормативных правовых актов и их проектов (далее - акты и проекты актов) органов исполнительной власти Республики Татарстан, а также органов местного самоуправления на антикоррупционную экспертизу в Кабинет Министров Республики Татарстан.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Республики Татарстан и органы местного самоуправления вправе внести в Кабинет Министров Республики Татарстан предложение о проведении антикоррупционной экспертизы подготовленного ими проекта правового акта или изданного ими правового акта.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Акты и проекты актов направляются в Министерство юстиции Республики Татарстан с сопроводительным письмом за подписью руководителя органа исполнительной власти Республики Татарстан (органа местного самоуправления) или лица, его замещающего.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юстиции Республики Татарстан обеспечивает проведение антикоррупционной экспертизы в срок не более 20 дней со дня регистрации акта (проекта акта).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при проведении антикоррупционной экспертизы Министерство юстиции Республики Татарстан вправе запрашивать и получать информацию у заинтересованных органов исполнительной власти (органов местного самоуправления).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Заключение, составленное по результатам экспертизы, подписанное министром юстиции Республики Татарстан или лицом, его замещающим, направляется в Управление административных и правоохранительных органов Аппарата Кабинета Министров Республики Татарстан. В случае обнаружения в актах и проектах актов коррупциогенных факторов копия заключения направляется в Прокуратуру Республики Татарстан.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24.12.2009 N 883)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Управление административных и правоохранительных органов Аппарата Кабинета Министров Республики Татарстан в 10-дневный срок представляет свое заключение, согласованное с Правовым управлением Аппарата Кабинета Министров Республики Татарстан, Премьер-министру Республики Татарстан на утверждение.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5-дневный срок после утверждения заключение, составленное на основании предусмотренных настоящим Порядком процедур, направляется в адрес органа, представившего акт (проект акта) на экспертизу.</w:t>
      </w: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2AE7" w:rsidRDefault="00302A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BE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7"/>
    <w:rsid w:val="00302AE7"/>
    <w:rsid w:val="009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6034;fld=134;dst=100015" TargetMode="External"/><Relationship Id="rId13" Type="http://schemas.openxmlformats.org/officeDocument/2006/relationships/hyperlink" Target="consultantplus://offline/main?base=RLAW363;n=46034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46210;fld=134;dst=100010" TargetMode="External"/><Relationship Id="rId12" Type="http://schemas.openxmlformats.org/officeDocument/2006/relationships/hyperlink" Target="consultantplus://offline/main?base=RLAW363;n=46034;fld=134;dst=100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46034;fld=134;dst=100014" TargetMode="External"/><Relationship Id="rId11" Type="http://schemas.openxmlformats.org/officeDocument/2006/relationships/hyperlink" Target="consultantplus://offline/main?base=RLAW363;n=46034;fld=134;dst=100019" TargetMode="External"/><Relationship Id="rId5" Type="http://schemas.openxmlformats.org/officeDocument/2006/relationships/hyperlink" Target="consultantplus://offline/main?base=RLAW363;n=46034;fld=134;dst=10001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63;n=46034;fld=134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46034;fld=134;dst=100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2011-04-21T05:28:00Z</dcterms:created>
  <dcterms:modified xsi:type="dcterms:W3CDTF">2011-04-21T05:28:00Z</dcterms:modified>
</cp:coreProperties>
</file>